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2831515F" w:rsidR="006C655E" w:rsidRDefault="00153B84" w:rsidP="00865918">
      <w:pPr>
        <w:jc w:val="center"/>
      </w:pPr>
      <w:r>
        <w:rPr>
          <w:noProof/>
        </w:rPr>
        <w:drawing>
          <wp:inline distT="0" distB="0" distL="0" distR="0" wp14:anchorId="01EED560" wp14:editId="34C969A9">
            <wp:extent cx="2674826" cy="6108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5" cy="6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5pt;height:62pt" o:ole="">
            <v:imagedata r:id="rId9" o:title=""/>
          </v:shape>
          <o:OLEObject Type="Embed" ProgID="CorelDraw.Graphic.22" ShapeID="_x0000_i1025" DrawAspect="Content" ObjectID="_1701359081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6" type="#_x0000_t75" style="width:149.5pt;height:26.5pt" o:ole="">
            <v:imagedata r:id="rId11" o:title=""/>
          </v:shape>
          <o:OLEObject Type="Embed" ProgID="CorelDraw.Graphic.22" ShapeID="_x0000_i1026" DrawAspect="Content" ObjectID="_1701359082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17D35345" w:rsidR="00DA2DE7" w:rsidRPr="00C11062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8F168D">
        <w:rPr>
          <w:b/>
          <w:sz w:val="28"/>
        </w:rPr>
        <w:t>H</w:t>
      </w:r>
      <w:r w:rsidR="008F168D" w:rsidRPr="008F168D">
        <w:rPr>
          <w:b/>
          <w:sz w:val="28"/>
          <w:lang w:val="ru-RU"/>
        </w:rPr>
        <w:t>0</w:t>
      </w:r>
      <w:r w:rsidR="008F168D" w:rsidRPr="00C11062">
        <w:rPr>
          <w:b/>
          <w:sz w:val="28"/>
          <w:lang w:val="ru-RU"/>
        </w:rPr>
        <w:t>19</w:t>
      </w: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375815D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2DF0A68D" w14:textId="77777777" w:rsidR="00103AA4" w:rsidRDefault="00103AA4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1D11760C" w:rsidR="00DA2DE7" w:rsidRPr="003B1764" w:rsidRDefault="00103AA4" w:rsidP="00865918">
            <w:pPr>
              <w:jc w:val="center"/>
              <w:rPr>
                <w:sz w:val="28"/>
              </w:rPr>
            </w:pPr>
            <w:r w:rsidRPr="00103AA4">
              <w:rPr>
                <w:sz w:val="24"/>
              </w:rPr>
              <w:t xml:space="preserve">Hyundai Solaris </w:t>
            </w:r>
            <w:proofErr w:type="spellStart"/>
            <w:r w:rsidRPr="00103AA4">
              <w:rPr>
                <w:sz w:val="24"/>
              </w:rPr>
              <w:t>седан</w:t>
            </w:r>
            <w:proofErr w:type="spellEnd"/>
            <w:r w:rsidRPr="00103AA4">
              <w:rPr>
                <w:sz w:val="24"/>
              </w:rPr>
              <w:t xml:space="preserve"> 2011-2016</w:t>
            </w:r>
          </w:p>
        </w:tc>
        <w:tc>
          <w:tcPr>
            <w:tcW w:w="1701" w:type="dxa"/>
          </w:tcPr>
          <w:p w14:paraId="4B7A35F6" w14:textId="1780AFB6" w:rsidR="00DA2DE7" w:rsidRPr="00103AA4" w:rsidRDefault="00103AA4" w:rsidP="00103AA4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5A40A855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D95DC4" w14:paraId="45BFC395" w14:textId="77777777" w:rsidTr="00DA2DE7">
        <w:tc>
          <w:tcPr>
            <w:tcW w:w="3545" w:type="dxa"/>
          </w:tcPr>
          <w:p w14:paraId="5526D5B3" w14:textId="36EAA2C3" w:rsidR="00D95DC4" w:rsidRPr="00103AA4" w:rsidRDefault="00103AA4" w:rsidP="00865918">
            <w:pPr>
              <w:jc w:val="center"/>
            </w:pPr>
            <w:r w:rsidRPr="00103AA4">
              <w:rPr>
                <w:sz w:val="24"/>
              </w:rPr>
              <w:t>Hyundai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Accent 2010 -</w:t>
            </w:r>
          </w:p>
        </w:tc>
        <w:tc>
          <w:tcPr>
            <w:tcW w:w="1701" w:type="dxa"/>
          </w:tcPr>
          <w:p w14:paraId="4DE1076C" w14:textId="349A4D5B" w:rsidR="00D95DC4" w:rsidRPr="00103AA4" w:rsidRDefault="00103AA4" w:rsidP="00103AA4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4CE69A71" w14:textId="6D4DA81F" w:rsidR="00D95DC4" w:rsidRPr="00D95DC4" w:rsidRDefault="00D95DC4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1E966C16" w:rsidR="00C36D13" w:rsidRDefault="00C36D13" w:rsidP="005E0072">
      <w:pPr>
        <w:spacing w:after="0" w:line="240" w:lineRule="auto"/>
        <w:jc w:val="right"/>
        <w:rPr>
          <w:b/>
          <w:sz w:val="24"/>
        </w:rPr>
      </w:pPr>
    </w:p>
    <w:p w14:paraId="0BBD3B2C" w14:textId="7593BCC8" w:rsidR="00103AA4" w:rsidRDefault="00103AA4" w:rsidP="005E0072">
      <w:pPr>
        <w:spacing w:after="0" w:line="240" w:lineRule="auto"/>
        <w:jc w:val="right"/>
        <w:rPr>
          <w:b/>
          <w:sz w:val="24"/>
        </w:rPr>
      </w:pPr>
    </w:p>
    <w:p w14:paraId="293EA610" w14:textId="77777777" w:rsidR="00103AA4" w:rsidRPr="00D95DC4" w:rsidRDefault="00103AA4" w:rsidP="005E0072">
      <w:pPr>
        <w:spacing w:after="0" w:line="240" w:lineRule="auto"/>
        <w:jc w:val="right"/>
        <w:rPr>
          <w:b/>
          <w:sz w:val="24"/>
        </w:rPr>
      </w:pPr>
    </w:p>
    <w:p w14:paraId="2E0C8443" w14:textId="77777777" w:rsidR="00FC4A18" w:rsidRPr="00D95DC4" w:rsidRDefault="00FC4A18" w:rsidP="005E0072">
      <w:pPr>
        <w:spacing w:after="0" w:line="240" w:lineRule="auto"/>
        <w:jc w:val="right"/>
        <w:rPr>
          <w:b/>
          <w:sz w:val="24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1235DFF5" w:rsidR="005E0072" w:rsidRDefault="00103AA4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37DD7439" wp14:editId="73ABB7F3">
            <wp:extent cx="6894673" cy="4690184"/>
            <wp:effectExtent l="0" t="285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5426" cy="470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46AACC4B" w:rsidR="001025F6" w:rsidRPr="009B1342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6E2301">
        <w:rPr>
          <w:sz w:val="24"/>
          <w:szCs w:val="24"/>
        </w:rPr>
        <w:t>H</w:t>
      </w:r>
      <w:r w:rsidR="006E2301" w:rsidRPr="006E2301">
        <w:rPr>
          <w:sz w:val="24"/>
          <w:szCs w:val="24"/>
          <w:lang w:val="ru-RU"/>
        </w:rPr>
        <w:t xml:space="preserve">019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6E2301" w:rsidRPr="006E2301">
        <w:rPr>
          <w:sz w:val="24"/>
          <w:szCs w:val="24"/>
          <w:lang w:val="ru-RU"/>
        </w:rPr>
        <w:t>Hyundai</w:t>
      </w:r>
      <w:proofErr w:type="spellEnd"/>
      <w:r w:rsidR="006E2301" w:rsidRPr="006E2301">
        <w:rPr>
          <w:sz w:val="24"/>
          <w:szCs w:val="24"/>
          <w:lang w:val="ru-RU"/>
        </w:rPr>
        <w:t xml:space="preserve"> </w:t>
      </w:r>
      <w:proofErr w:type="spellStart"/>
      <w:r w:rsidR="006E2301" w:rsidRPr="006E2301">
        <w:rPr>
          <w:sz w:val="24"/>
          <w:szCs w:val="24"/>
          <w:lang w:val="ru-RU"/>
        </w:rPr>
        <w:t>Solaris</w:t>
      </w:r>
      <w:proofErr w:type="spellEnd"/>
      <w:r w:rsidR="006E2301" w:rsidRPr="006E2301">
        <w:rPr>
          <w:sz w:val="24"/>
          <w:szCs w:val="24"/>
          <w:lang w:val="ru-RU"/>
        </w:rPr>
        <w:t xml:space="preserve"> седан 2011-2016</w:t>
      </w:r>
      <w:r w:rsidR="006E2301">
        <w:rPr>
          <w:sz w:val="24"/>
          <w:szCs w:val="24"/>
          <w:lang w:val="ru-RU"/>
        </w:rPr>
        <w:t xml:space="preserve">, </w:t>
      </w:r>
      <w:r w:rsidR="006E2301" w:rsidRPr="00103AA4">
        <w:rPr>
          <w:sz w:val="24"/>
        </w:rPr>
        <w:t>Hyundai</w:t>
      </w:r>
      <w:r w:rsidR="006E2301">
        <w:rPr>
          <w:sz w:val="24"/>
          <w:lang w:val="ru-RU"/>
        </w:rPr>
        <w:t xml:space="preserve"> </w:t>
      </w:r>
      <w:r w:rsidR="006E2301">
        <w:rPr>
          <w:sz w:val="24"/>
        </w:rPr>
        <w:t>Accent</w:t>
      </w:r>
      <w:r w:rsidR="006E2301" w:rsidRPr="006E2301">
        <w:rPr>
          <w:sz w:val="24"/>
          <w:lang w:val="ru-RU"/>
        </w:rPr>
        <w:t xml:space="preserve"> 2010 </w:t>
      </w:r>
      <w:r w:rsidR="00620470">
        <w:rPr>
          <w:sz w:val="24"/>
          <w:lang w:val="ru-RU"/>
        </w:rPr>
        <w:t>–</w:t>
      </w:r>
      <w:r w:rsidR="006E2301">
        <w:rPr>
          <w:sz w:val="24"/>
          <w:lang w:val="ru-RU"/>
        </w:rPr>
        <w:t xml:space="preserve"> </w:t>
      </w:r>
      <w:r w:rsidR="009B1342">
        <w:rPr>
          <w:sz w:val="24"/>
          <w:szCs w:val="24"/>
          <w:lang w:val="ru-RU"/>
        </w:rPr>
        <w:t>г</w:t>
      </w:r>
      <w:r w:rsidR="00620470">
        <w:rPr>
          <w:sz w:val="24"/>
          <w:szCs w:val="24"/>
          <w:lang w:val="ru-RU"/>
        </w:rPr>
        <w:t xml:space="preserve">од </w:t>
      </w:r>
      <w:bookmarkStart w:id="0" w:name="_GoBack"/>
      <w:bookmarkEnd w:id="0"/>
      <w:r w:rsidR="009B1342">
        <w:rPr>
          <w:sz w:val="24"/>
          <w:szCs w:val="24"/>
          <w:lang w:val="ru-RU"/>
        </w:rPr>
        <w:t>выпуска</w:t>
      </w:r>
      <w:r w:rsidR="006E2301">
        <w:rPr>
          <w:sz w:val="24"/>
          <w:szCs w:val="24"/>
          <w:lang w:val="ru-RU"/>
        </w:rPr>
        <w:t>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93"/>
        <w:gridCol w:w="3953"/>
        <w:gridCol w:w="2323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5B8A5494" w:rsidR="00AC4F94" w:rsidRPr="009B1342" w:rsidRDefault="006E2301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00BB0396" w:rsidR="00AC4F94" w:rsidRPr="009B1342" w:rsidRDefault="006E2301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0E3E2C18"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1025F6">
              <w:rPr>
                <w:sz w:val="24"/>
                <w:lang w:val="ru-RU"/>
              </w:rPr>
              <w:t>4,</w:t>
            </w:r>
            <w:r w:rsidR="006E2301">
              <w:rPr>
                <w:sz w:val="24"/>
                <w:lang w:val="ru-RU"/>
              </w:rPr>
              <w:t>6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488C5FF9" w14:textId="77777777" w:rsidR="003D01D1" w:rsidRDefault="003D01D1" w:rsidP="00CD5705">
      <w:pPr>
        <w:pStyle w:val="a5"/>
        <w:ind w:left="426"/>
        <w:rPr>
          <w:b/>
          <w:sz w:val="28"/>
          <w:lang w:val="ru-RU"/>
        </w:rPr>
      </w:pPr>
    </w:p>
    <w:p w14:paraId="66E17A0C" w14:textId="77777777" w:rsidR="003D01D1" w:rsidRDefault="003D01D1" w:rsidP="00CD5705">
      <w:pPr>
        <w:pStyle w:val="a5"/>
        <w:ind w:left="426"/>
        <w:rPr>
          <w:b/>
          <w:sz w:val="28"/>
          <w:lang w:val="ru-RU"/>
        </w:rPr>
      </w:pPr>
    </w:p>
    <w:p w14:paraId="0B5C3C02" w14:textId="4C4AA67A" w:rsidR="00CD5705" w:rsidRPr="009B1342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5A5F1D">
        <w:rPr>
          <w:b/>
          <w:sz w:val="28"/>
        </w:rPr>
        <w:t>V04</w:t>
      </w:r>
      <w:r w:rsidR="009B1342">
        <w:rPr>
          <w:b/>
          <w:sz w:val="28"/>
          <w:lang w:val="ru-RU"/>
        </w:rPr>
        <w:t>4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500" w:type="dxa"/>
        <w:tblLook w:val="04A0" w:firstRow="1" w:lastRow="0" w:firstColumn="1" w:lastColumn="0" w:noHBand="0" w:noVBand="1"/>
      </w:tblPr>
      <w:tblGrid>
        <w:gridCol w:w="1040"/>
        <w:gridCol w:w="4060"/>
        <w:gridCol w:w="1400"/>
      </w:tblGrid>
      <w:tr w:rsidR="006E2301" w:rsidRPr="006E2301" w14:paraId="5BDAA493" w14:textId="77777777" w:rsidTr="006E2301">
        <w:trPr>
          <w:trHeight w:val="25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5BA1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6E230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389C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7BBC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E2301" w:rsidRPr="006E2301" w14:paraId="61C958B9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8DF7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3285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E07A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E2301" w:rsidRPr="006E2301" w14:paraId="6964D61D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9816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4688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8E45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E2301" w:rsidRPr="006E2301" w14:paraId="0A2CD204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09B3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F8D5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F74C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E2301" w:rsidRPr="006E2301" w14:paraId="4E91D54A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87CA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5442" w14:textId="46DAB682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М8-6gx2</w:t>
            </w:r>
            <w:r w:rsidR="00C11062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35D4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E2301" w:rsidRPr="006E2301" w14:paraId="40C68E76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5877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AC3D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8649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E2301" w:rsidRPr="006E2301" w14:paraId="59A1C3A9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2CF2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FEDA" w14:textId="69BE1CE6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</w:t>
            </w:r>
            <w:r w:rsidR="00C11062">
              <w:rPr>
                <w:rFonts w:eastAsia="Times New Roman" w:cs="Times New Roman"/>
                <w:sz w:val="20"/>
                <w:szCs w:val="20"/>
                <w:lang w:val="ru-RU" w:eastAsia="ru-RU"/>
              </w:rPr>
              <w:t>40</w:t>
            </w: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E136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E2301" w:rsidRPr="006E2301" w14:paraId="360B8520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C0BBA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B689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890D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E2301" w:rsidRPr="006E2301" w14:paraId="150E4DE1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E873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7D16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М8-6H ГОСТ 5915-70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391D5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E2301" w:rsidRPr="006E2301" w14:paraId="355C1088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7EBD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F5DE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445B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E2301" w:rsidRPr="006E2301" w14:paraId="38995511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F119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0EB2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887F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6E2301" w:rsidRPr="006E2301" w14:paraId="06CBDC5C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3A6D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4BDA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6958-78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C589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E2301" w:rsidRPr="006E2301" w14:paraId="4C584777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62C1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5BD4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CC6D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6E2301" w:rsidRPr="006E2301" w14:paraId="41775E94" w14:textId="77777777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8036" w14:textId="77777777"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8B9C" w14:textId="77777777"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9A0B" w14:textId="77777777"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47ADC881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 xml:space="preserve">4.9 Запрещено буксирование прицепа с полной (максимальной) массой прицепа более </w:t>
      </w:r>
      <w:r w:rsidR="006E2301">
        <w:rPr>
          <w:b/>
          <w:sz w:val="24"/>
          <w:szCs w:val="24"/>
          <w:lang w:val="ru-RU"/>
        </w:rPr>
        <w:t>1200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02F5AEBC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  <w:t>Открутите бампер</w:t>
      </w:r>
      <w:r w:rsidR="00925581">
        <w:rPr>
          <w:sz w:val="24"/>
          <w:szCs w:val="24"/>
          <w:lang w:val="ru-RU"/>
        </w:rPr>
        <w:t>, усилитель бампера, демонтир</w:t>
      </w:r>
      <w:r w:rsidR="000A7121">
        <w:rPr>
          <w:sz w:val="24"/>
          <w:szCs w:val="24"/>
          <w:lang w:val="ru-RU"/>
        </w:rPr>
        <w:t>уйте</w:t>
      </w:r>
      <w:r w:rsidR="00925581">
        <w:rPr>
          <w:sz w:val="24"/>
          <w:szCs w:val="24"/>
          <w:lang w:val="ru-RU"/>
        </w:rPr>
        <w:t xml:space="preserve"> задние фонари. Усилитель бампера использоваться больше не будет.</w:t>
      </w:r>
    </w:p>
    <w:p w14:paraId="72BDA956" w14:textId="1313118E" w:rsid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</w:r>
      <w:r w:rsidR="006E2301">
        <w:rPr>
          <w:sz w:val="24"/>
          <w:szCs w:val="24"/>
          <w:lang w:val="ru-RU"/>
        </w:rPr>
        <w:t xml:space="preserve">Прикрутите к боковым сторонам лонжеронов </w:t>
      </w:r>
      <w:r w:rsidR="006E2301" w:rsidRPr="006E2301">
        <w:rPr>
          <w:sz w:val="24"/>
          <w:szCs w:val="24"/>
          <w:lang w:val="ru-RU"/>
        </w:rPr>
        <w:t>Кронштейн кузова</w:t>
      </w:r>
      <w:r w:rsidR="006E2301">
        <w:rPr>
          <w:sz w:val="24"/>
          <w:szCs w:val="24"/>
          <w:lang w:val="ru-RU"/>
        </w:rPr>
        <w:t xml:space="preserve"> поз.4 (имеет левое и правое исполнение) с помощью Болтов М12х1,25х</w:t>
      </w:r>
      <w:r w:rsidR="00C11062">
        <w:rPr>
          <w:sz w:val="24"/>
          <w:szCs w:val="24"/>
          <w:lang w:val="ru-RU"/>
        </w:rPr>
        <w:t>40</w:t>
      </w:r>
      <w:r w:rsidR="006E2301">
        <w:rPr>
          <w:sz w:val="24"/>
          <w:szCs w:val="24"/>
          <w:lang w:val="ru-RU"/>
        </w:rPr>
        <w:t xml:space="preserve"> поз.10</w:t>
      </w:r>
    </w:p>
    <w:p w14:paraId="39463D05" w14:textId="5736CCED" w:rsidR="006E2301" w:rsidRPr="005A5F1D" w:rsidRDefault="006E2301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5.3</w:t>
      </w:r>
      <w:r>
        <w:rPr>
          <w:sz w:val="24"/>
          <w:szCs w:val="24"/>
          <w:lang w:val="ru-RU"/>
        </w:rPr>
        <w:tab/>
        <w:t>Разметьте и сделайте вырез в бампере под кронштейны сцепного шар</w:t>
      </w:r>
      <w:r w:rsidR="008F168D">
        <w:rPr>
          <w:sz w:val="24"/>
          <w:szCs w:val="24"/>
          <w:lang w:val="ru-RU"/>
        </w:rPr>
        <w:t>а Балки в сборе поз.1</w:t>
      </w:r>
    </w:p>
    <w:p w14:paraId="71163ACE" w14:textId="5D951F4B" w:rsid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8F168D">
        <w:rPr>
          <w:sz w:val="24"/>
          <w:szCs w:val="24"/>
          <w:lang w:val="ru-RU"/>
        </w:rPr>
        <w:t>4</w:t>
      </w:r>
      <w:r w:rsidRPr="005A5F1D">
        <w:rPr>
          <w:sz w:val="24"/>
          <w:szCs w:val="24"/>
          <w:lang w:val="ru-RU"/>
        </w:rPr>
        <w:tab/>
        <w:t>Установит</w:t>
      </w:r>
      <w:r w:rsidR="000A7121">
        <w:rPr>
          <w:sz w:val="24"/>
          <w:szCs w:val="24"/>
          <w:lang w:val="ru-RU"/>
        </w:rPr>
        <w:t>е Б</w:t>
      </w:r>
      <w:r w:rsidRPr="005A5F1D">
        <w:rPr>
          <w:sz w:val="24"/>
          <w:szCs w:val="24"/>
          <w:lang w:val="ru-RU"/>
        </w:rPr>
        <w:t xml:space="preserve">алку в сборе поз.1 и прикрутите </w:t>
      </w:r>
      <w:r w:rsidR="000A7121" w:rsidRPr="000A7121">
        <w:rPr>
          <w:sz w:val="24"/>
          <w:szCs w:val="24"/>
          <w:lang w:val="ru-RU"/>
        </w:rPr>
        <w:t>Болт</w:t>
      </w:r>
      <w:r w:rsidR="000A7121">
        <w:rPr>
          <w:sz w:val="24"/>
          <w:szCs w:val="24"/>
          <w:lang w:val="ru-RU"/>
        </w:rPr>
        <w:t>ами</w:t>
      </w:r>
      <w:r w:rsidR="000A7121" w:rsidRPr="000A7121">
        <w:rPr>
          <w:sz w:val="24"/>
          <w:szCs w:val="24"/>
          <w:lang w:val="ru-RU"/>
        </w:rPr>
        <w:t xml:space="preserve"> М12x40 </w:t>
      </w:r>
      <w:r w:rsidRPr="005A5F1D">
        <w:rPr>
          <w:sz w:val="24"/>
          <w:szCs w:val="24"/>
          <w:lang w:val="ru-RU"/>
        </w:rPr>
        <w:t>поз.</w:t>
      </w:r>
      <w:r w:rsidR="008F168D">
        <w:rPr>
          <w:sz w:val="24"/>
          <w:szCs w:val="24"/>
          <w:lang w:val="ru-RU"/>
        </w:rPr>
        <w:t>9</w:t>
      </w:r>
      <w:r w:rsidRPr="005A5F1D">
        <w:rPr>
          <w:sz w:val="24"/>
          <w:szCs w:val="24"/>
          <w:lang w:val="ru-RU"/>
        </w:rPr>
        <w:t xml:space="preserve"> </w:t>
      </w:r>
      <w:r w:rsidR="000A7121">
        <w:rPr>
          <w:sz w:val="24"/>
          <w:szCs w:val="24"/>
          <w:lang w:val="ru-RU"/>
        </w:rPr>
        <w:t xml:space="preserve">к </w:t>
      </w:r>
      <w:r w:rsidR="000A7121" w:rsidRPr="00925581">
        <w:rPr>
          <w:sz w:val="24"/>
          <w:szCs w:val="24"/>
          <w:lang w:val="ru-RU"/>
        </w:rPr>
        <w:t xml:space="preserve">Кронштейн кузова </w:t>
      </w:r>
      <w:r w:rsidR="008F168D">
        <w:rPr>
          <w:sz w:val="24"/>
          <w:szCs w:val="24"/>
          <w:lang w:val="ru-RU"/>
        </w:rPr>
        <w:t>поз.4.</w:t>
      </w:r>
    </w:p>
    <w:p w14:paraId="52587A17" w14:textId="3C466C3B" w:rsidR="008F168D" w:rsidRPr="005A5F1D" w:rsidRDefault="008F168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5.5</w:t>
      </w:r>
      <w:r>
        <w:rPr>
          <w:sz w:val="24"/>
          <w:szCs w:val="24"/>
          <w:lang w:val="ru-RU"/>
        </w:rPr>
        <w:tab/>
      </w:r>
      <w:r w:rsidRPr="005A5F1D">
        <w:rPr>
          <w:sz w:val="24"/>
          <w:szCs w:val="24"/>
          <w:lang w:val="ru-RU"/>
        </w:rPr>
        <w:t>Установите бампер</w:t>
      </w:r>
      <w:r>
        <w:rPr>
          <w:sz w:val="24"/>
          <w:szCs w:val="24"/>
          <w:lang w:val="ru-RU"/>
        </w:rPr>
        <w:t xml:space="preserve">, задние фонари </w:t>
      </w:r>
      <w:r w:rsidRPr="005A5F1D">
        <w:rPr>
          <w:sz w:val="24"/>
          <w:szCs w:val="24"/>
          <w:lang w:val="ru-RU"/>
        </w:rPr>
        <w:t>в порядке обратном демонтажу.</w:t>
      </w:r>
      <w:r>
        <w:rPr>
          <w:sz w:val="24"/>
          <w:szCs w:val="24"/>
          <w:lang w:val="ru-RU"/>
        </w:rPr>
        <w:t xml:space="preserve"> Бампер прикручивается к Балке в сборе с помощью Болтов М8х2</w:t>
      </w:r>
      <w:r w:rsidR="00C11062">
        <w:rPr>
          <w:sz w:val="24"/>
          <w:szCs w:val="24"/>
          <w:lang w:val="ru-RU"/>
        </w:rPr>
        <w:t>0</w:t>
      </w:r>
      <w:r>
        <w:rPr>
          <w:sz w:val="24"/>
          <w:szCs w:val="24"/>
          <w:lang w:val="ru-RU"/>
        </w:rPr>
        <w:t>.</w:t>
      </w:r>
    </w:p>
    <w:p w14:paraId="7CDAE6B2" w14:textId="0958CF3F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D01D1" w:rsidRPr="003D01D1">
        <w:rPr>
          <w:sz w:val="24"/>
          <w:szCs w:val="24"/>
          <w:lang w:val="ru-RU"/>
        </w:rPr>
        <w:t>6</w:t>
      </w:r>
      <w:r w:rsidRPr="005A5F1D">
        <w:rPr>
          <w:sz w:val="24"/>
          <w:szCs w:val="24"/>
          <w:lang w:val="ru-RU"/>
        </w:rPr>
        <w:tab/>
      </w:r>
      <w:r w:rsidR="000A7121">
        <w:rPr>
          <w:sz w:val="24"/>
          <w:szCs w:val="24"/>
          <w:lang w:val="ru-RU"/>
        </w:rPr>
        <w:t>Затяните все болты с моментом затяжки согласно таблице.</w:t>
      </w:r>
    </w:p>
    <w:p w14:paraId="1833FAC3" w14:textId="124DD081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D01D1" w:rsidRPr="003D01D1">
        <w:rPr>
          <w:sz w:val="24"/>
          <w:szCs w:val="24"/>
          <w:lang w:val="ru-RU"/>
        </w:rPr>
        <w:t>7</w:t>
      </w:r>
      <w:r w:rsidRPr="005A5F1D">
        <w:rPr>
          <w:sz w:val="24"/>
          <w:szCs w:val="24"/>
          <w:lang w:val="ru-RU"/>
        </w:rPr>
        <w:tab/>
        <w:t>Закрепите шар сцепной поз.19 и крепление вилки поз.</w:t>
      </w:r>
      <w:r w:rsidR="008F168D">
        <w:rPr>
          <w:sz w:val="24"/>
          <w:szCs w:val="24"/>
          <w:lang w:val="ru-RU"/>
        </w:rPr>
        <w:t>5</w:t>
      </w:r>
      <w:r w:rsidRPr="005A5F1D">
        <w:rPr>
          <w:sz w:val="24"/>
          <w:szCs w:val="24"/>
          <w:lang w:val="ru-RU"/>
        </w:rPr>
        <w:t xml:space="preserve"> болтами М12х75.</w:t>
      </w:r>
    </w:p>
    <w:p w14:paraId="39440D85" w14:textId="3C4108FD" w:rsidR="004F2A22" w:rsidRPr="004A6835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D01D1">
        <w:rPr>
          <w:sz w:val="24"/>
          <w:szCs w:val="24"/>
        </w:rPr>
        <w:t>8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65"/>
        <w:gridCol w:w="1680"/>
        <w:gridCol w:w="1783"/>
        <w:gridCol w:w="1741"/>
      </w:tblGrid>
      <w:tr w:rsidR="00CF29A5" w:rsidRPr="003D01D1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54332685" w:rsidR="00525A2F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959A79D" w14:textId="77777777" w:rsidR="003D01D1" w:rsidRPr="00CF29A5" w:rsidRDefault="003D01D1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3D01D1">
      <w:footerReference w:type="default" r:id="rId16"/>
      <w:pgSz w:w="8419" w:h="11906" w:orient="landscape" w:code="9"/>
      <w:pgMar w:top="720" w:right="720" w:bottom="720" w:left="720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464B1" w14:textId="77777777" w:rsidR="005F27CF" w:rsidRDefault="005F27CF" w:rsidP="00766AA4">
      <w:pPr>
        <w:spacing w:after="0" w:line="240" w:lineRule="auto"/>
      </w:pPr>
      <w:r>
        <w:separator/>
      </w:r>
    </w:p>
  </w:endnote>
  <w:endnote w:type="continuationSeparator" w:id="0">
    <w:p w14:paraId="3A0980C6" w14:textId="77777777" w:rsidR="005F27CF" w:rsidRDefault="005F27CF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EE111" w14:textId="77777777" w:rsidR="005F27CF" w:rsidRDefault="005F27CF" w:rsidP="00766AA4">
      <w:pPr>
        <w:spacing w:after="0" w:line="240" w:lineRule="auto"/>
      </w:pPr>
      <w:r>
        <w:separator/>
      </w:r>
    </w:p>
  </w:footnote>
  <w:footnote w:type="continuationSeparator" w:id="0">
    <w:p w14:paraId="00AE52ED" w14:textId="77777777" w:rsidR="005F27CF" w:rsidRDefault="005F27CF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66D6A"/>
    <w:rsid w:val="000A18A0"/>
    <w:rsid w:val="000A7121"/>
    <w:rsid w:val="001025F6"/>
    <w:rsid w:val="00103AA4"/>
    <w:rsid w:val="00134F8C"/>
    <w:rsid w:val="00153B84"/>
    <w:rsid w:val="00184BF1"/>
    <w:rsid w:val="001C123E"/>
    <w:rsid w:val="002216B1"/>
    <w:rsid w:val="002759E2"/>
    <w:rsid w:val="002F28C4"/>
    <w:rsid w:val="002F500D"/>
    <w:rsid w:val="00315809"/>
    <w:rsid w:val="00357437"/>
    <w:rsid w:val="003A7529"/>
    <w:rsid w:val="003B1764"/>
    <w:rsid w:val="003C480E"/>
    <w:rsid w:val="003D01D1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A5F1D"/>
    <w:rsid w:val="005B00D3"/>
    <w:rsid w:val="005D62E3"/>
    <w:rsid w:val="005E0072"/>
    <w:rsid w:val="005F27CF"/>
    <w:rsid w:val="006055E9"/>
    <w:rsid w:val="00620470"/>
    <w:rsid w:val="0064042D"/>
    <w:rsid w:val="006A4F37"/>
    <w:rsid w:val="006A5E6A"/>
    <w:rsid w:val="006C655E"/>
    <w:rsid w:val="006E2301"/>
    <w:rsid w:val="006F03F4"/>
    <w:rsid w:val="00766AA4"/>
    <w:rsid w:val="00814393"/>
    <w:rsid w:val="008447CB"/>
    <w:rsid w:val="00865918"/>
    <w:rsid w:val="008C2E3B"/>
    <w:rsid w:val="008C3412"/>
    <w:rsid w:val="008F168D"/>
    <w:rsid w:val="00923B52"/>
    <w:rsid w:val="00925581"/>
    <w:rsid w:val="00933978"/>
    <w:rsid w:val="00962173"/>
    <w:rsid w:val="00981906"/>
    <w:rsid w:val="009B1342"/>
    <w:rsid w:val="009C1D42"/>
    <w:rsid w:val="009C5D8E"/>
    <w:rsid w:val="009D1CDF"/>
    <w:rsid w:val="009F785E"/>
    <w:rsid w:val="00A05AF8"/>
    <w:rsid w:val="00A25111"/>
    <w:rsid w:val="00A55BD2"/>
    <w:rsid w:val="00A83987"/>
    <w:rsid w:val="00AC4F94"/>
    <w:rsid w:val="00AD0666"/>
    <w:rsid w:val="00BA6A7D"/>
    <w:rsid w:val="00BC39B8"/>
    <w:rsid w:val="00BF1E85"/>
    <w:rsid w:val="00C11062"/>
    <w:rsid w:val="00C36179"/>
    <w:rsid w:val="00C36D13"/>
    <w:rsid w:val="00C64450"/>
    <w:rsid w:val="00C74C40"/>
    <w:rsid w:val="00CA687A"/>
    <w:rsid w:val="00CD0180"/>
    <w:rsid w:val="00CD5705"/>
    <w:rsid w:val="00CE397F"/>
    <w:rsid w:val="00CE6D0B"/>
    <w:rsid w:val="00CF29A5"/>
    <w:rsid w:val="00D06CA8"/>
    <w:rsid w:val="00D358EA"/>
    <w:rsid w:val="00D754A3"/>
    <w:rsid w:val="00D869A7"/>
    <w:rsid w:val="00D95DC4"/>
    <w:rsid w:val="00DA2DE7"/>
    <w:rsid w:val="00DB1C95"/>
    <w:rsid w:val="00E6042F"/>
    <w:rsid w:val="00EB6459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42FDB-991D-4EC5-9E3E-2E6DB0038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9</cp:revision>
  <cp:lastPrinted>2021-12-18T15:57:00Z</cp:lastPrinted>
  <dcterms:created xsi:type="dcterms:W3CDTF">2021-10-04T20:18:00Z</dcterms:created>
  <dcterms:modified xsi:type="dcterms:W3CDTF">2021-12-18T15:58:00Z</dcterms:modified>
</cp:coreProperties>
</file>